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js_top_ad_area"/>
      <w:bookmarkEnd w:id="0"/>
      <w:bookmarkStart w:id="1" w:name="activity-name"/>
      <w:bookmarkStart w:id="2" w:name="img-content"/>
      <w:bookmarkStart w:id="3" w:name="js_article"/>
      <w:bookmarkStart w:id="4" w:name="page-content"/>
      <w:r>
        <w:t>【青青子佩】励志青春 岳辉</w:t>
      </w:r>
      <w:bookmarkEnd w:id="1"/>
    </w:p>
    <w:p>
      <w:pPr>
        <w:pStyle w:val="24"/>
        <w:jc w:val="center"/>
      </w:pPr>
      <w:bookmarkStart w:id="5" w:name="profileBt"/>
      <w:bookmarkStart w:id="6" w:name="meta_content"/>
      <w:r>
        <w:fldChar w:fldCharType="begin"/>
      </w:r>
      <w:r>
        <w:instrText xml:space="preserve"> HYPERLINK "javascript:void(0);" \h </w:instrText>
      </w:r>
      <w:r>
        <w:fldChar w:fldCharType="separate"/>
      </w:r>
      <w:r>
        <w:rPr>
          <w:rStyle w:val="20"/>
        </w:rPr>
        <w:t>牡丹江市第二高级中学</w:t>
      </w:r>
      <w:r>
        <w:rPr>
          <w:rStyle w:val="20"/>
        </w:rPr>
        <w:fldChar w:fldCharType="end"/>
      </w:r>
      <w:bookmarkEnd w:id="5"/>
    </w:p>
    <w:bookmarkEnd w:id="6"/>
    <w:p>
      <w:pPr>
        <w:pStyle w:val="3"/>
      </w:pPr>
      <w:bookmarkStart w:id="7" w:name="js_content"/>
      <w:r>
        <w:drawing>
          <wp:inline distT="0" distB="0" distL="114300" distR="114300">
            <wp:extent cx="5334000" cy="161099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a:xfrm>
                      <a:off x="0" y="0"/>
                      <a:ext cx="5334000" cy="1611575"/>
                    </a:xfrm>
                    <a:prstGeom prst="rect">
                      <a:avLst/>
                    </a:prstGeom>
                    <a:noFill/>
                    <a:ln w="9525">
                      <a:noFill/>
                    </a:ln>
                  </pic:spPr>
                </pic:pic>
              </a:graphicData>
            </a:graphic>
          </wp:inline>
        </w:drawing>
      </w:r>
    </w:p>
    <w:p>
      <w:pPr>
        <w:pStyle w:val="3"/>
        <w:ind w:firstLine="480" w:firstLineChars="200"/>
      </w:pPr>
      <w:r>
        <w:t>岳辉，牡二中2001届毕业生，医学博士，牡丹江医学院学科建设办公室主任，病理教研室教师。</w:t>
      </w:r>
    </w:p>
    <w:p>
      <w:pPr>
        <w:pStyle w:val="3"/>
      </w:pPr>
      <w:r>
        <w:drawing>
          <wp:inline distT="0" distB="0" distL="114300" distR="114300">
            <wp:extent cx="5334000" cy="573659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5"/>
                    <a:stretch>
                      <a:fillRect/>
                    </a:stretch>
                  </pic:blipFill>
                  <pic:spPr>
                    <a:xfrm>
                      <a:off x="0" y="0"/>
                      <a:ext cx="5334000" cy="5737151"/>
                    </a:xfrm>
                    <a:prstGeom prst="rect">
                      <a:avLst/>
                    </a:prstGeom>
                    <a:noFill/>
                    <a:ln w="9525">
                      <a:noFill/>
                    </a:ln>
                  </pic:spPr>
                </pic:pic>
              </a:graphicData>
            </a:graphic>
          </wp:inline>
        </w:drawing>
      </w:r>
    </w:p>
    <w:p>
      <w:pPr>
        <w:pStyle w:val="3"/>
      </w:pPr>
      <w:r>
        <w:br w:type="textWrapping"/>
      </w:r>
    </w:p>
    <w:p>
      <w:pPr>
        <w:pStyle w:val="3"/>
        <w:ind w:firstLine="480" w:firstLineChars="200"/>
      </w:pPr>
      <w:r>
        <w:rPr>
          <w:b/>
        </w:rPr>
        <w:t>她，高中时立志学医</w:t>
      </w:r>
      <w:r>
        <w:br w:type="textWrapping"/>
      </w:r>
    </w:p>
    <w:p>
      <w:pPr>
        <w:pStyle w:val="3"/>
        <w:ind w:firstLine="480" w:firstLineChars="200"/>
      </w:pPr>
      <w:r>
        <w:t>1998年，岳辉开始了她的高中生活。在牡二中校园里，她乐观耿直，是大家一眼便能认出的“胖妞”。高二时，由于肥胖病症，她去北京求医，耽误了学习。她没有气馁，一场疾病也使她变得成长和坚强，她立志学医，想为更多的人治病解除痛苦。虽然高考成绩不太理想，但她还是实现了自己的愿望，考入牡丹江医学院专科临床医学专业。</w:t>
      </w:r>
    </w:p>
    <w:p>
      <w:pPr>
        <w:pStyle w:val="3"/>
      </w:pPr>
      <w:r>
        <w:br w:type="textWrapping"/>
      </w:r>
    </w:p>
    <w:p>
      <w:pPr>
        <w:pStyle w:val="3"/>
        <w:ind w:firstLine="480" w:firstLineChars="200"/>
      </w:pPr>
      <w:r>
        <w:rPr>
          <w:b/>
        </w:rPr>
        <w:t>她，大学时勤奋刻苦</w:t>
      </w:r>
    </w:p>
    <w:p>
      <w:pPr>
        <w:pStyle w:val="3"/>
        <w:ind w:firstLine="480" w:firstLineChars="200"/>
      </w:pPr>
      <w:r>
        <w:t>岳辉在考入牡丹江医学院专科后，意识到自己的差距，专升本成为她的目标。有目标就有前行的动力，她抓紧一切时间埋头苦学，寝室、教室、食堂三点一线……机会总是留给有准备的人，最后她以专业第一名的成绩成功升入本科。2013年她光荣地加入中国共产党，在校5年连续获得“一等奖学金”、“优秀学生干部”、“ 优秀团员”等荣誉称号。</w:t>
      </w:r>
    </w:p>
    <w:p>
      <w:pPr>
        <w:pStyle w:val="3"/>
      </w:pPr>
      <w:r>
        <w:br w:type="textWrapping"/>
      </w:r>
    </w:p>
    <w:p>
      <w:pPr>
        <w:pStyle w:val="3"/>
        <w:ind w:firstLine="480" w:firstLineChars="200"/>
      </w:pPr>
      <w:r>
        <w:rPr>
          <w:b/>
        </w:rPr>
        <w:t>她，学有所成追梦前行</w:t>
      </w:r>
    </w:p>
    <w:p>
      <w:pPr>
        <w:pStyle w:val="3"/>
        <w:ind w:firstLine="480" w:firstLineChars="200"/>
      </w:pPr>
      <w:r>
        <w:t>2006年牡丹江医学院迎接国检，作为学生的她在国检中以临床操作技能的突出表现获得专家一致好评，被评为“全省优秀毕业生”、“校优秀毕业生”，大学五年优秀的表现得到学校老师的充分认可，她获取了毕业后留校的资格。2006年9月开始，她在牡丹江医学院病理教研室任教，讲台成为她传播知识的地方，国家卫生部授予“全国优秀乡村医生”的王福宝就是她上班后带出的第一届学生。2010至2013年，岳辉出国攻读并顺利取得博士学位。</w:t>
      </w:r>
    </w:p>
    <w:p>
      <w:pPr>
        <w:pStyle w:val="3"/>
      </w:pPr>
      <w:r>
        <w:drawing>
          <wp:inline distT="0" distB="0" distL="114300" distR="114300">
            <wp:extent cx="5334000" cy="71120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6"/>
                    <a:stretch>
                      <a:fillRect/>
                    </a:stretch>
                  </pic:blipFill>
                  <pic:spPr>
                    <a:xfrm>
                      <a:off x="0" y="0"/>
                      <a:ext cx="5334000" cy="7112000"/>
                    </a:xfrm>
                    <a:prstGeom prst="rect">
                      <a:avLst/>
                    </a:prstGeom>
                    <a:noFill/>
                    <a:ln w="9525">
                      <a:noFill/>
                    </a:ln>
                  </pic:spPr>
                </pic:pic>
              </a:graphicData>
            </a:graphic>
          </wp:inline>
        </w:drawing>
      </w:r>
    </w:p>
    <w:p>
      <w:pPr>
        <w:pStyle w:val="3"/>
      </w:pPr>
      <w:r>
        <w:br w:type="textWrapping"/>
      </w:r>
    </w:p>
    <w:p>
      <w:pPr>
        <w:pStyle w:val="3"/>
        <w:ind w:firstLine="480" w:firstLineChars="200"/>
      </w:pPr>
      <w:r>
        <w:rPr>
          <w:b/>
        </w:rPr>
        <w:t>她，在工作中求索奉献</w:t>
      </w:r>
      <w:r>
        <w:br w:type="textWrapping"/>
      </w:r>
    </w:p>
    <w:p>
      <w:pPr>
        <w:pStyle w:val="3"/>
        <w:ind w:firstLine="480" w:firstLineChars="200"/>
      </w:pPr>
      <w:r>
        <w:t>2013年7月，牡丹江医学院获批硕士学位授予单位，经学校党委会研究决定，博士刚毕业的岳辉，在从事教学工作的同时需要担任研究生处工作。从来没有过行政管理经验的她感到压力很大，为了更好完成工作，她查阅资料，虚心求教，总结经验，不仅迅速适应了工作，而且体现了自己的特色，受到领导和同事们的高度评价。成绩的背后，是无私的付出，岳辉放弃了短期内要孩子的计划，面对家人的焦急、朋友的不解，她饱受委屈，一直到36岁时才冒着高龄产妇的危险生育一女。</w:t>
      </w:r>
    </w:p>
    <w:p>
      <w:pPr>
        <w:pStyle w:val="3"/>
      </w:pPr>
      <w:r>
        <w:drawing>
          <wp:inline distT="0" distB="0" distL="114300" distR="114300">
            <wp:extent cx="5334000" cy="6540500"/>
            <wp:effectExtent l="0" t="0" r="0" b="1270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7"/>
                    <a:stretch>
                      <a:fillRect/>
                    </a:stretch>
                  </pic:blipFill>
                  <pic:spPr>
                    <a:xfrm>
                      <a:off x="0" y="0"/>
                      <a:ext cx="5334000" cy="6540500"/>
                    </a:xfrm>
                    <a:prstGeom prst="rect">
                      <a:avLst/>
                    </a:prstGeom>
                    <a:noFill/>
                    <a:ln w="9525">
                      <a:noFill/>
                    </a:ln>
                  </pic:spPr>
                </pic:pic>
              </a:graphicData>
            </a:graphic>
          </wp:inline>
        </w:drawing>
      </w:r>
    </w:p>
    <w:p>
      <w:pPr>
        <w:pStyle w:val="3"/>
      </w:pPr>
      <w:r>
        <w:br w:type="textWrapping"/>
      </w:r>
    </w:p>
    <w:p>
      <w:pPr>
        <w:pStyle w:val="3"/>
        <w:ind w:firstLine="480" w:firstLineChars="200"/>
      </w:pPr>
      <w:r>
        <w:rPr>
          <w:b/>
        </w:rPr>
        <w:t>她，感恩母校的培育</w:t>
      </w:r>
      <w:r>
        <w:br w:type="textWrapping"/>
      </w:r>
    </w:p>
    <w:p>
      <w:pPr>
        <w:pStyle w:val="3"/>
        <w:ind w:firstLine="480" w:firstLineChars="200"/>
      </w:pPr>
      <w:r>
        <w:t>对于母校，她说：</w:t>
      </w:r>
      <w:r>
        <w:rPr>
          <w:b/>
        </w:rPr>
        <w:t>“时光飞逝，转眼毕业17年了，每当经过二中的时候都忍不住停下来看两眼，并自豪地告诉身边人这就是我的高中。我曾带着梦想与期待，从二中的大门走出，每当站在梦想的门前回首张望，那一路的荆棘都变成了盛放的蔷薇。</w:t>
      </w:r>
    </w:p>
    <w:p>
      <w:pPr>
        <w:pStyle w:val="3"/>
        <w:ind w:firstLine="480" w:firstLineChars="200"/>
      </w:pPr>
      <w:r>
        <w:rPr>
          <w:b/>
        </w:rPr>
        <w:t>我是母校的学子，母校是我们的家园。这里有我尊敬的师长和亲爱的校友；这里有窗明几净的教室和蓬勃葳蕤的草木；这里更有勤奋学习的身影和不甘人后、勇攀高峰的理想。</w:t>
      </w:r>
    </w:p>
    <w:p>
      <w:pPr>
        <w:pStyle w:val="3"/>
        <w:ind w:firstLine="480" w:firstLineChars="200"/>
      </w:pPr>
      <w:r>
        <w:rPr>
          <w:b/>
        </w:rPr>
        <w:t>母校66年风雨，66年辉煌。如今，学子已分布在大江南北，驰骋在各行各业，正为家乡和祖国的繁荣贡献着自己的力量。我们以母校为荣，我们使母校生辉。</w:t>
      </w:r>
    </w:p>
    <w:p>
      <w:pPr>
        <w:pStyle w:val="3"/>
        <w:ind w:firstLine="480" w:firstLineChars="200"/>
      </w:pPr>
      <w:r>
        <w:rPr>
          <w:b/>
        </w:rPr>
        <w:t>愿母校永葆青春，愿母校永远芬芳！”</w:t>
      </w:r>
    </w:p>
    <w:p>
      <w:pPr>
        <w:pStyle w:val="3"/>
        <w:jc w:val="right"/>
      </w:pPr>
      <w:r>
        <w:t>撰稿：孙时军</w:t>
      </w:r>
    </w:p>
    <w:p>
      <w:pPr>
        <w:pStyle w:val="3"/>
        <w:jc w:val="right"/>
      </w:pPr>
      <w:r>
        <w:t>供图：岳</w:t>
      </w:r>
      <w:r>
        <w:rPr>
          <w:rFonts w:hint="eastAsia" w:eastAsia="宋体"/>
          <w:lang w:val="en-US" w:eastAsia="zh-CN"/>
        </w:rPr>
        <w:t xml:space="preserve"> </w:t>
      </w:r>
      <w:r>
        <w:t xml:space="preserve"> </w:t>
      </w:r>
      <w:r>
        <w:rPr>
          <w:rFonts w:hint="eastAsia" w:eastAsia="宋体"/>
          <w:lang w:val="en-US" w:eastAsia="zh-CN"/>
        </w:rPr>
        <w:t xml:space="preserve">  </w:t>
      </w:r>
      <w:r>
        <w:t xml:space="preserve"> 辉</w:t>
      </w:r>
    </w:p>
    <w:p>
      <w:pPr>
        <w:pStyle w:val="3"/>
        <w:jc w:val="right"/>
      </w:pPr>
      <w:r>
        <w:t>编校：胡</w:t>
      </w:r>
      <w:bookmarkStart w:id="10" w:name="_GoBack"/>
      <w:bookmarkEnd w:id="10"/>
      <w:r>
        <w:t xml:space="preserve">  </w:t>
      </w:r>
      <w:r>
        <w:rPr>
          <w:rFonts w:hint="eastAsia" w:eastAsia="宋体"/>
          <w:lang w:val="en-US" w:eastAsia="zh-CN"/>
        </w:rPr>
        <w:t xml:space="preserve">   </w:t>
      </w:r>
      <w:r>
        <w:t>凯</w:t>
      </w:r>
    </w:p>
    <w:p>
      <w:pPr>
        <w:pStyle w:val="3"/>
      </w:pPr>
      <w:r>
        <w:drawing>
          <wp:inline distT="0" distB="0" distL="114300" distR="114300">
            <wp:extent cx="5334000" cy="533400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8"/>
                    <a:stretch>
                      <a:fillRect/>
                    </a:stretch>
                  </pic:blipFill>
                  <pic:spPr>
                    <a:xfrm>
                      <a:off x="0" y="0"/>
                      <a:ext cx="5334000" cy="5334000"/>
                    </a:xfrm>
                    <a:prstGeom prst="rect">
                      <a:avLst/>
                    </a:prstGeom>
                    <a:noFill/>
                    <a:ln w="9525">
                      <a:noFill/>
                    </a:ln>
                  </pic:spPr>
                </pic:pic>
              </a:graphicData>
            </a:graphic>
          </wp:inline>
        </w:drawing>
      </w:r>
    </w:p>
    <w:p>
      <w:pPr>
        <w:pStyle w:val="3"/>
        <w:jc w:val="center"/>
      </w:pPr>
      <w:r>
        <w:t>牡丹江市第二高级中学官方主页</w:t>
      </w:r>
    </w:p>
    <w:p>
      <w:pPr>
        <w:pStyle w:val="3"/>
        <w:jc w:val="center"/>
      </w:pPr>
      <w:r>
        <w:t>http://www.mdjez.org.cn</w:t>
      </w:r>
    </w:p>
    <w:bookmarkEnd w:id="2"/>
    <w:bookmarkEnd w:id="7"/>
    <w:p>
      <w:pPr>
        <w:pStyle w:val="24"/>
      </w:pPr>
      <w:bookmarkStart w:id="8" w:name="likeNum3"/>
      <w:bookmarkEnd w:id="8"/>
      <w:bookmarkStart w:id="9" w:name="js_toobar3"/>
    </w:p>
    <w:bookmarkEnd w:id="3"/>
    <w:bookmarkEnd w:id="4"/>
    <w:bookmarkEnd w:i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useFELayout/>
    <w:splitPgBreakAndParaMark/>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315A3"/>
    <w:rsid w:val="16B32B6D"/>
    <w:rsid w:val="436167FB"/>
  </w:rsids>
  <m:mathPr>
    <m:mathFont m:val="Lucida Grande"/>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9">
    <w:name w:val="Default Paragraph Font"/>
    <w:semiHidden/>
    <w:unhideWhenUsed/>
    <w:uiPriority w:val="0"/>
  </w:style>
  <w:style w:type="table" w:default="1" w:styleId="18">
    <w:name w:val="Normal Table"/>
    <w:uiPriority w:val="0"/>
    <w:tblPr>
      <w:tblCellMar>
        <w:top w:w="0" w:type="dxa"/>
        <w:left w:w="108" w:type="dxa"/>
        <w:bottom w:w="0" w:type="dxa"/>
        <w:right w:w="108" w:type="dxa"/>
      </w:tblCellMar>
    </w:tblPr>
  </w:style>
  <w:style w:type="paragraph" w:styleId="3">
    <w:name w:val="Body Text"/>
    <w:basedOn w:val="1"/>
    <w:link w:val="21"/>
    <w:qFormat/>
    <w:uiPriority w:val="0"/>
    <w:pPr>
      <w:spacing w:before="180" w:after="180"/>
    </w:pPr>
  </w:style>
  <w:style w:type="paragraph" w:styleId="12">
    <w:name w:val="caption"/>
    <w:basedOn w:val="1"/>
    <w:next w:val="1"/>
    <w:uiPriority w:val="0"/>
    <w:pPr>
      <w:spacing w:before="0" w:after="120"/>
    </w:pPr>
    <w:rPr>
      <w:i/>
    </w:rPr>
  </w:style>
  <w:style w:type="paragraph" w:styleId="13">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7">
    <w:name w:val="footnote text"/>
    <w:basedOn w:val="1"/>
    <w:unhideWhenUsed/>
    <w:qFormat/>
    <w:uiPriority w:val="9"/>
  </w:style>
  <w:style w:type="character" w:styleId="20">
    <w:name w:val="Hyperlink"/>
    <w:basedOn w:val="21"/>
    <w:uiPriority w:val="0"/>
    <w:rPr>
      <w:color w:val="4F81BD" w:themeColor="accent1"/>
    </w:rPr>
  </w:style>
  <w:style w:type="character" w:customStyle="1" w:styleId="21">
    <w:name w:val="Body Text Char"/>
    <w:basedOn w:val="19"/>
    <w:link w:val="3"/>
    <w:uiPriority w:val="0"/>
  </w:style>
  <w:style w:type="character" w:styleId="22">
    <w:name w:val="footnote reference"/>
    <w:basedOn w:val="21"/>
    <w:uiPriority w:val="0"/>
    <w:rPr>
      <w:vertAlign w:val="superscript"/>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w:basedOn w:val="1"/>
    <w:next w:val="3"/>
    <w:qFormat/>
    <w:uiPriority w:val="0"/>
    <w:pPr>
      <w:keepNext/>
      <w:keepLines/>
      <w:spacing w:before="300" w:after="300"/>
    </w:pPr>
    <w:rPr>
      <w:sz w:val="20"/>
      <w:szCs w:val="20"/>
    </w:rPr>
  </w:style>
  <w:style w:type="paragraph" w:customStyle="1" w:styleId="27">
    <w:name w:val="Bibliography"/>
    <w:basedOn w:val="1"/>
    <w:qFormat/>
    <w:uiPriority w:val="0"/>
  </w:style>
  <w:style w:type="table" w:customStyle="1" w:styleId="28">
    <w:name w:val="Table"/>
    <w:semiHidden/>
    <w:unhideWhenUsed/>
    <w:qFormat/>
    <w:uiPriority w:val="0"/>
    <w:tblPr>
      <w:tblCellMar>
        <w:top w:w="0" w:type="dxa"/>
        <w:left w:w="108" w:type="dxa"/>
        <w:bottom w:w="0" w:type="dxa"/>
        <w:right w:w="108" w:type="dxa"/>
      </w:tblCellMar>
    </w:tblPr>
  </w:style>
  <w:style w:type="paragraph" w:customStyle="1" w:styleId="29">
    <w:name w:val="Definition Term"/>
    <w:basedOn w:val="1"/>
    <w:next w:val="30"/>
    <w:uiPriority w:val="0"/>
    <w:pPr>
      <w:keepNext/>
      <w:keepLines/>
      <w:spacing w:after="0"/>
    </w:pPr>
    <w:rPr>
      <w:b/>
    </w:rPr>
  </w:style>
  <w:style w:type="paragraph" w:customStyle="1" w:styleId="30">
    <w:name w:val="Definition"/>
    <w:basedOn w:val="1"/>
    <w:uiPriority w:val="0"/>
  </w:style>
  <w:style w:type="paragraph" w:customStyle="1" w:styleId="31">
    <w:name w:val="Table Caption"/>
    <w:basedOn w:val="12"/>
    <w:uiPriority w:val="0"/>
    <w:pPr>
      <w:keepNext/>
    </w:pPr>
  </w:style>
  <w:style w:type="paragraph" w:customStyle="1" w:styleId="32">
    <w:name w:val="Image Caption"/>
    <w:basedOn w:val="12"/>
    <w:uiPriority w:val="0"/>
  </w:style>
  <w:style w:type="paragraph" w:customStyle="1" w:styleId="33">
    <w:name w:val="Figure"/>
    <w:basedOn w:val="1"/>
    <w:uiPriority w:val="0"/>
  </w:style>
  <w:style w:type="paragraph" w:customStyle="1" w:styleId="34">
    <w:name w:val="Captioned Figure"/>
    <w:basedOn w:val="33"/>
    <w:uiPriority w:val="0"/>
    <w:pPr>
      <w:keepNext/>
    </w:pPr>
  </w:style>
  <w:style w:type="character" w:customStyle="1" w:styleId="35">
    <w:name w:val="Verbatim Char"/>
    <w:basedOn w:val="21"/>
    <w:link w:val="36"/>
    <w:uiPriority w:val="0"/>
    <w:rPr>
      <w:rFonts w:ascii="Consolas" w:hAnsi="Consolas"/>
      <w:sz w:val="22"/>
    </w:rPr>
  </w:style>
  <w:style w:type="paragraph" w:customStyle="1" w:styleId="36">
    <w:name w:val="Source Code"/>
    <w:basedOn w:val="1"/>
    <w:link w:val="35"/>
    <w:qFormat/>
    <w:uiPriority w:val="0"/>
    <w:pPr>
      <w:wordWrap w:val="0"/>
    </w:pPr>
  </w:style>
  <w:style w:type="paragraph" w:customStyle="1" w:styleId="37">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8">
    <w:name w:val="KeywordTok"/>
    <w:basedOn w:val="35"/>
    <w:uiPriority w:val="0"/>
    <w:rPr>
      <w:b/>
      <w:color w:val="007020"/>
    </w:rPr>
  </w:style>
  <w:style w:type="character" w:customStyle="1" w:styleId="39">
    <w:name w:val="DataTypeTok"/>
    <w:basedOn w:val="35"/>
    <w:qFormat/>
    <w:uiPriority w:val="0"/>
    <w:rPr>
      <w:color w:val="902000"/>
    </w:rPr>
  </w:style>
  <w:style w:type="character" w:customStyle="1" w:styleId="40">
    <w:name w:val="DecValTok"/>
    <w:basedOn w:val="35"/>
    <w:qFormat/>
    <w:uiPriority w:val="0"/>
    <w:rPr>
      <w:color w:val="40A070"/>
    </w:rPr>
  </w:style>
  <w:style w:type="character" w:customStyle="1" w:styleId="41">
    <w:name w:val="BaseNTok"/>
    <w:basedOn w:val="35"/>
    <w:qFormat/>
    <w:uiPriority w:val="0"/>
    <w:rPr>
      <w:color w:val="40A070"/>
    </w:rPr>
  </w:style>
  <w:style w:type="character" w:customStyle="1" w:styleId="42">
    <w:name w:val="FloatTok"/>
    <w:basedOn w:val="35"/>
    <w:uiPriority w:val="0"/>
    <w:rPr>
      <w:color w:val="40A070"/>
    </w:rPr>
  </w:style>
  <w:style w:type="character" w:customStyle="1" w:styleId="43">
    <w:name w:val="ConstantTok"/>
    <w:basedOn w:val="35"/>
    <w:qFormat/>
    <w:uiPriority w:val="0"/>
    <w:rPr>
      <w:color w:val="880000"/>
    </w:rPr>
  </w:style>
  <w:style w:type="character" w:customStyle="1" w:styleId="44">
    <w:name w:val="CharTok"/>
    <w:basedOn w:val="35"/>
    <w:qFormat/>
    <w:uiPriority w:val="0"/>
    <w:rPr>
      <w:color w:val="4070A0"/>
    </w:rPr>
  </w:style>
  <w:style w:type="character" w:customStyle="1" w:styleId="45">
    <w:name w:val="SpecialCharTok"/>
    <w:basedOn w:val="35"/>
    <w:qFormat/>
    <w:uiPriority w:val="0"/>
    <w:rPr>
      <w:color w:val="4070A0"/>
    </w:rPr>
  </w:style>
  <w:style w:type="character" w:customStyle="1" w:styleId="46">
    <w:name w:val="StringTok"/>
    <w:basedOn w:val="35"/>
    <w:qFormat/>
    <w:uiPriority w:val="0"/>
    <w:rPr>
      <w:color w:val="4070A0"/>
    </w:rPr>
  </w:style>
  <w:style w:type="character" w:customStyle="1" w:styleId="47">
    <w:name w:val="VerbatimStringTok"/>
    <w:basedOn w:val="35"/>
    <w:qFormat/>
    <w:uiPriority w:val="0"/>
    <w:rPr>
      <w:color w:val="4070A0"/>
    </w:rPr>
  </w:style>
  <w:style w:type="character" w:customStyle="1" w:styleId="48">
    <w:name w:val="SpecialStringTok"/>
    <w:basedOn w:val="35"/>
    <w:uiPriority w:val="0"/>
    <w:rPr>
      <w:color w:val="BB6688"/>
    </w:rPr>
  </w:style>
  <w:style w:type="character" w:customStyle="1" w:styleId="49">
    <w:name w:val="ImportTok"/>
    <w:basedOn w:val="35"/>
    <w:qFormat/>
    <w:uiPriority w:val="0"/>
  </w:style>
  <w:style w:type="character" w:customStyle="1" w:styleId="50">
    <w:name w:val="CommentTok"/>
    <w:basedOn w:val="35"/>
    <w:qFormat/>
    <w:uiPriority w:val="0"/>
    <w:rPr>
      <w:i/>
      <w:color w:val="60A0B0"/>
    </w:rPr>
  </w:style>
  <w:style w:type="character" w:customStyle="1" w:styleId="51">
    <w:name w:val="DocumentationTok"/>
    <w:basedOn w:val="35"/>
    <w:uiPriority w:val="0"/>
    <w:rPr>
      <w:i/>
      <w:color w:val="BA2121"/>
    </w:rPr>
  </w:style>
  <w:style w:type="character" w:customStyle="1" w:styleId="52">
    <w:name w:val="AnnotationTok"/>
    <w:basedOn w:val="35"/>
    <w:uiPriority w:val="0"/>
    <w:rPr>
      <w:b/>
      <w:i/>
      <w:color w:val="60A0B0"/>
    </w:rPr>
  </w:style>
  <w:style w:type="character" w:customStyle="1" w:styleId="53">
    <w:name w:val="CommentVarTok"/>
    <w:basedOn w:val="35"/>
    <w:qFormat/>
    <w:uiPriority w:val="0"/>
    <w:rPr>
      <w:b/>
      <w:i/>
      <w:color w:val="60A0B0"/>
    </w:rPr>
  </w:style>
  <w:style w:type="character" w:customStyle="1" w:styleId="54">
    <w:name w:val="OtherTok"/>
    <w:basedOn w:val="35"/>
    <w:uiPriority w:val="0"/>
    <w:rPr>
      <w:color w:val="007020"/>
    </w:rPr>
  </w:style>
  <w:style w:type="character" w:customStyle="1" w:styleId="55">
    <w:name w:val="FunctionTok"/>
    <w:basedOn w:val="35"/>
    <w:qFormat/>
    <w:uiPriority w:val="0"/>
    <w:rPr>
      <w:color w:val="06287E"/>
    </w:rPr>
  </w:style>
  <w:style w:type="character" w:customStyle="1" w:styleId="56">
    <w:name w:val="VariableTok"/>
    <w:basedOn w:val="35"/>
    <w:qFormat/>
    <w:uiPriority w:val="0"/>
    <w:rPr>
      <w:color w:val="19177C"/>
    </w:rPr>
  </w:style>
  <w:style w:type="character" w:customStyle="1" w:styleId="57">
    <w:name w:val="ControlFlowTok"/>
    <w:basedOn w:val="35"/>
    <w:uiPriority w:val="0"/>
    <w:rPr>
      <w:b/>
      <w:color w:val="007020"/>
    </w:rPr>
  </w:style>
  <w:style w:type="character" w:customStyle="1" w:styleId="58">
    <w:name w:val="OperatorTok"/>
    <w:basedOn w:val="35"/>
    <w:uiPriority w:val="0"/>
    <w:rPr>
      <w:color w:val="666666"/>
    </w:rPr>
  </w:style>
  <w:style w:type="character" w:customStyle="1" w:styleId="59">
    <w:name w:val="BuiltInTok"/>
    <w:basedOn w:val="35"/>
    <w:qFormat/>
    <w:uiPriority w:val="0"/>
  </w:style>
  <w:style w:type="character" w:customStyle="1" w:styleId="60">
    <w:name w:val="ExtensionTok"/>
    <w:basedOn w:val="35"/>
    <w:uiPriority w:val="0"/>
  </w:style>
  <w:style w:type="character" w:customStyle="1" w:styleId="61">
    <w:name w:val="PreprocessorTok"/>
    <w:basedOn w:val="35"/>
    <w:qFormat/>
    <w:uiPriority w:val="0"/>
    <w:rPr>
      <w:color w:val="BC7A00"/>
    </w:rPr>
  </w:style>
  <w:style w:type="character" w:customStyle="1" w:styleId="62">
    <w:name w:val="AttributeTok"/>
    <w:basedOn w:val="35"/>
    <w:uiPriority w:val="0"/>
    <w:rPr>
      <w:color w:val="7D9029"/>
    </w:rPr>
  </w:style>
  <w:style w:type="character" w:customStyle="1" w:styleId="63">
    <w:name w:val="RegionMarkerTok"/>
    <w:basedOn w:val="35"/>
    <w:qFormat/>
    <w:uiPriority w:val="0"/>
  </w:style>
  <w:style w:type="character" w:customStyle="1" w:styleId="64">
    <w:name w:val="InformationTok"/>
    <w:basedOn w:val="35"/>
    <w:qFormat/>
    <w:uiPriority w:val="0"/>
    <w:rPr>
      <w:b/>
      <w:i/>
      <w:color w:val="60A0B0"/>
    </w:rPr>
  </w:style>
  <w:style w:type="character" w:customStyle="1" w:styleId="65">
    <w:name w:val="WarningTok"/>
    <w:basedOn w:val="35"/>
    <w:uiPriority w:val="0"/>
    <w:rPr>
      <w:b/>
      <w:i/>
      <w:color w:val="60A0B0"/>
    </w:rPr>
  </w:style>
  <w:style w:type="character" w:customStyle="1" w:styleId="66">
    <w:name w:val="AlertTok"/>
    <w:basedOn w:val="35"/>
    <w:uiPriority w:val="0"/>
    <w:rPr>
      <w:b/>
      <w:color w:val="FF0000"/>
    </w:rPr>
  </w:style>
  <w:style w:type="character" w:customStyle="1" w:styleId="67">
    <w:name w:val="ErrorTok"/>
    <w:basedOn w:val="35"/>
    <w:uiPriority w:val="0"/>
    <w:rPr>
      <w:b/>
      <w:color w:val="FF0000"/>
    </w:rPr>
  </w:style>
  <w:style w:type="character" w:customStyle="1" w:styleId="68">
    <w:name w:val="NormalTok"/>
    <w:basedOn w:val="3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6</TotalTime>
  <ScaleCrop>false</ScaleCrop>
  <LinksUpToDate>false</LinksUpToDate>
  <CharactersWithSpaces>583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2019-12-24T02:39:00Z</dcterms:created>
  <dc:creator>KOTSUKISAN</dc:creator>
  <cp:lastModifiedBy>KOTSUKISAN</cp:lastModifiedBy>
  <dcterms:modified xsi:type="dcterms:W3CDTF">2019-12-24T07:52:34Z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